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FD" w:rsidRDefault="00397BFD" w:rsidP="00397BFD">
      <w:pPr>
        <w:rPr>
          <w:rStyle w:val="a5"/>
          <w:rFonts w:ascii="微软雅黑" w:eastAsia="微软雅黑" w:hAnsi="微软雅黑" w:hint="eastAsia"/>
          <w:color w:val="4B4B4B"/>
          <w:sz w:val="28"/>
          <w:szCs w:val="28"/>
          <w:bdr w:val="none" w:sz="0" w:space="0" w:color="auto" w:frame="1"/>
        </w:rPr>
      </w:pPr>
      <w:r w:rsidRPr="00397BFD">
        <w:rPr>
          <w:rStyle w:val="a5"/>
          <w:rFonts w:ascii="微软雅黑" w:eastAsia="微软雅黑" w:hAnsi="微软雅黑" w:hint="eastAsia"/>
          <w:color w:val="4B4B4B"/>
          <w:sz w:val="28"/>
          <w:szCs w:val="28"/>
          <w:bdr w:val="none" w:sz="0" w:space="0" w:color="auto" w:frame="1"/>
        </w:rPr>
        <w:t>关于2020年度教育部人文社会科学研究一般项目申报工作的通知</w:t>
      </w:r>
    </w:p>
    <w:p w:rsidR="00397BFD" w:rsidRPr="00D570BB" w:rsidRDefault="00397BFD" w:rsidP="00D570BB">
      <w:pPr>
        <w:spacing w:line="480" w:lineRule="atLeast"/>
        <w:rPr>
          <w:rStyle w:val="a5"/>
          <w:rFonts w:asciiTheme="minorEastAsia" w:hAnsiTheme="minorEastAsia" w:hint="eastAsia"/>
          <w:color w:val="4B4B4B"/>
          <w:szCs w:val="21"/>
          <w:bdr w:val="none" w:sz="0" w:space="0" w:color="auto" w:frame="1"/>
        </w:rPr>
      </w:pPr>
    </w:p>
    <w:p w:rsidR="00397BFD" w:rsidRPr="00D570BB" w:rsidRDefault="00397BFD" w:rsidP="00D570BB">
      <w:pPr>
        <w:spacing w:line="480" w:lineRule="atLeast"/>
        <w:ind w:firstLineChars="150" w:firstLine="315"/>
        <w:rPr>
          <w:rStyle w:val="a5"/>
          <w:rFonts w:asciiTheme="minorEastAsia" w:hAnsiTheme="minorEastAsia" w:hint="eastAsia"/>
          <w:color w:val="4B4B4B"/>
          <w:szCs w:val="21"/>
          <w:bdr w:val="none" w:sz="0" w:space="0" w:color="auto" w:frame="1"/>
          <w:shd w:val="clear" w:color="auto" w:fill="C7EDCC" w:themeFill="background1"/>
        </w:rPr>
      </w:pPr>
      <w:r w:rsidRPr="00D570BB">
        <w:rPr>
          <w:rFonts w:asciiTheme="minorEastAsia" w:hAnsiTheme="minorEastAsia" w:hint="eastAsia"/>
          <w:color w:val="4B4B4B"/>
          <w:szCs w:val="21"/>
          <w:shd w:val="clear" w:color="auto" w:fill="C7EDCC" w:themeFill="background1"/>
        </w:rPr>
        <w:t>根据《教育部人文社会科学研究项目管理办法》（教社科〔2006〕2号），为做好2020年度教育部人文社会科学研究一般项目（以下简称一般项目）申报工作，现将有关事项通知如下：</w:t>
      </w:r>
    </w:p>
    <w:p w:rsidR="00000000" w:rsidRPr="00D570BB" w:rsidRDefault="00397BFD" w:rsidP="00D570BB">
      <w:pPr>
        <w:spacing w:line="480" w:lineRule="atLeast"/>
        <w:rPr>
          <w:rStyle w:val="a5"/>
          <w:rFonts w:asciiTheme="minorEastAsia" w:hAnsiTheme="minorEastAsia" w:hint="eastAsia"/>
          <w:color w:val="4B4B4B"/>
          <w:szCs w:val="21"/>
          <w:bdr w:val="none" w:sz="0" w:space="0" w:color="auto" w:frame="1"/>
          <w:shd w:val="clear" w:color="auto" w:fill="C7EDCC" w:themeFill="background1"/>
        </w:rPr>
      </w:pPr>
      <w:r w:rsidRPr="00D570BB">
        <w:rPr>
          <w:rStyle w:val="a5"/>
          <w:rFonts w:asciiTheme="minorEastAsia" w:hAnsiTheme="minorEastAsia" w:hint="eastAsia"/>
          <w:color w:val="4B4B4B"/>
          <w:szCs w:val="21"/>
          <w:bdr w:val="none" w:sz="0" w:space="0" w:color="auto" w:frame="1"/>
          <w:shd w:val="clear" w:color="auto" w:fill="C7EDCC" w:themeFill="background1"/>
        </w:rPr>
        <w:t>一、指导思想</w:t>
      </w:r>
    </w:p>
    <w:p w:rsidR="00397BFD" w:rsidRPr="00D570BB" w:rsidRDefault="00397BFD" w:rsidP="00D570BB">
      <w:pPr>
        <w:spacing w:line="480" w:lineRule="atLeast"/>
        <w:ind w:firstLineChars="200" w:firstLine="420"/>
        <w:rPr>
          <w:rFonts w:asciiTheme="minorEastAsia" w:hAnsiTheme="minorEastAsia" w:hint="eastAsia"/>
          <w:color w:val="4B4B4B"/>
          <w:szCs w:val="21"/>
          <w:shd w:val="clear" w:color="auto" w:fill="C7EDCC" w:themeFill="background1"/>
        </w:rPr>
      </w:pPr>
      <w:r w:rsidRPr="00D570BB">
        <w:rPr>
          <w:rFonts w:asciiTheme="minorEastAsia" w:hAnsiTheme="minorEastAsia" w:hint="eastAsia"/>
          <w:color w:val="4B4B4B"/>
          <w:szCs w:val="21"/>
          <w:shd w:val="clear" w:color="auto" w:fill="C7EDCC" w:themeFill="background1"/>
        </w:rPr>
        <w:t>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397BFD" w:rsidRPr="00D570BB" w:rsidRDefault="00397BFD" w:rsidP="00D570BB">
      <w:pPr>
        <w:spacing w:line="480" w:lineRule="atLeast"/>
        <w:rPr>
          <w:rStyle w:val="a5"/>
          <w:rFonts w:asciiTheme="minorEastAsia" w:hAnsiTheme="minorEastAsia"/>
          <w:szCs w:val="21"/>
          <w:bdr w:val="none" w:sz="0" w:space="0" w:color="auto" w:frame="1"/>
        </w:rPr>
      </w:pPr>
      <w:r w:rsidRPr="00D570BB">
        <w:rPr>
          <w:rStyle w:val="a5"/>
          <w:rFonts w:asciiTheme="minorEastAsia" w:hAnsiTheme="minorEastAsia" w:hint="eastAsia"/>
          <w:color w:val="4B4B4B"/>
          <w:szCs w:val="21"/>
          <w:bdr w:val="none" w:sz="0" w:space="0" w:color="auto" w:frame="1"/>
        </w:rPr>
        <w:t>二、申报内容</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本次项目申报不设申报指南（专项任务项目除外），申请者根据自身的研究基础和学术特长，认真凝练、自行拟定研究课题。研究课题名称应表述规范、准确、简洁。</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1.项目类别及资助额度</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支持，高校思想政治理论课教师研究专项将另作安排，申报通知另行下发。</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为支持西部和边疆地区高校人文社会科学研究发展，本次项目继续设立西部和边疆地区项目及新疆、西藏项目，不单独组织申报，申报条件与评审具体事项与一般项目相同。</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lastRenderedPageBreak/>
        <w:t xml:space="preserve">　　2.项目申报学科范围</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397BFD" w:rsidRPr="00D570BB" w:rsidRDefault="00397BFD" w:rsidP="00D570BB">
      <w:pPr>
        <w:spacing w:line="480" w:lineRule="atLeast"/>
        <w:rPr>
          <w:rStyle w:val="a5"/>
          <w:rFonts w:asciiTheme="minorEastAsia" w:hAnsiTheme="minorEastAsia" w:hint="eastAsia"/>
          <w:szCs w:val="21"/>
          <w:bdr w:val="none" w:sz="0" w:space="0" w:color="auto" w:frame="1"/>
        </w:rPr>
      </w:pPr>
      <w:r w:rsidRPr="00D570BB">
        <w:rPr>
          <w:rStyle w:val="a5"/>
          <w:rFonts w:asciiTheme="minorEastAsia" w:hAnsiTheme="minorEastAsia" w:hint="eastAsia"/>
          <w:color w:val="4B4B4B"/>
          <w:szCs w:val="21"/>
          <w:bdr w:val="none" w:sz="0" w:space="0" w:color="auto" w:frame="1"/>
        </w:rPr>
        <w:t xml:space="preserve">　　三、申报条件</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1.本次项目限全国普通高等学校申报。</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2.申请者必须能够实际从事研究工作并真正承担和负责组织项目的实施；每个申请者限报1项，所列课题组成员必须征得本人同意，否则视为违规申报。</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3.申请者除符合《教育部人文社会科学研究项目管理办法》的相关规定外，还必须符合下列条件：</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（1）规划基金项目申请者，应为具有高级职称（含副高）的在编在岗教师；</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（2）青年基金项目申请者，应为具有博士学位或中级以上（含中级）职称的在编在岗教师，年龄不超过40周岁（1979年7月1日以后出生）；</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4.有以下情况之一者不得申报本次项目：</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（1）在研的教育部人文社会科学研究各类项目负责人；</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（2）所主持的教育部人文社会科学研究项目自2016年（含）以来因各种原因被撤销者；</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（3）在研的国家社科基金各类项目、国家自然科学基金各类项目负责人，以上项目若已结项需附相关证明；</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（4）连续两年（指2018、2019年度）申请一般项目未获资助的申请人，暂停2020年度申报资格。</w:t>
      </w:r>
    </w:p>
    <w:p w:rsidR="00397BFD" w:rsidRPr="00D570BB" w:rsidRDefault="00397BFD" w:rsidP="00D570BB">
      <w:pPr>
        <w:spacing w:line="480" w:lineRule="atLeast"/>
        <w:rPr>
          <w:rStyle w:val="a5"/>
          <w:rFonts w:asciiTheme="minorEastAsia" w:hAnsiTheme="minorEastAsia" w:hint="eastAsia"/>
          <w:szCs w:val="21"/>
          <w:bdr w:val="none" w:sz="0" w:space="0" w:color="auto" w:frame="1"/>
        </w:rPr>
      </w:pPr>
      <w:r w:rsidRPr="00D570BB">
        <w:rPr>
          <w:rStyle w:val="a5"/>
          <w:rFonts w:asciiTheme="minorEastAsia" w:hAnsiTheme="minorEastAsia" w:hint="eastAsia"/>
          <w:color w:val="4B4B4B"/>
          <w:szCs w:val="21"/>
          <w:bdr w:val="none" w:sz="0" w:space="0" w:color="auto" w:frame="1"/>
        </w:rPr>
        <w:t xml:space="preserve">　　四、申报办法</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1.教育部直属高校、部省合建高校以学校为单位，地方高校以省、自治区、直辖市教育</w:t>
      </w:r>
      <w:r w:rsidRPr="00D570BB">
        <w:rPr>
          <w:rStyle w:val="a5"/>
          <w:rFonts w:asciiTheme="minorEastAsia" w:hAnsiTheme="minorEastAsia" w:hint="eastAsia"/>
          <w:b w:val="0"/>
          <w:szCs w:val="21"/>
          <w:bdr w:val="none" w:sz="0" w:space="0" w:color="auto" w:frame="1"/>
        </w:rPr>
        <w:lastRenderedPageBreak/>
        <w:t>厅（教委）为单位，其他有关部门（单位）所属高校以教育司（局）为单位（以下简称申报单位），集中申报，不受理个人申报。</w:t>
      </w:r>
    </w:p>
    <w:p w:rsidR="00397BFD" w:rsidRPr="00D570BB" w:rsidRDefault="00397BFD" w:rsidP="00D570BB">
      <w:pPr>
        <w:spacing w:line="480" w:lineRule="atLeast"/>
        <w:rPr>
          <w:rStyle w:val="a5"/>
          <w:rFonts w:asciiTheme="minorEastAsia" w:hAnsiTheme="minorEastAsia" w:hint="eastAsia"/>
          <w:b w:val="0"/>
          <w:szCs w:val="21"/>
          <w:bdr w:val="none" w:sz="0" w:space="0" w:color="auto" w:frame="1"/>
        </w:rPr>
      </w:pPr>
      <w:r w:rsidRPr="00D570BB">
        <w:rPr>
          <w:rStyle w:val="a5"/>
          <w:rFonts w:asciiTheme="minorEastAsia" w:hAnsiTheme="minorEastAsia" w:hint="eastAsia"/>
          <w:b w:val="0"/>
          <w:szCs w:val="21"/>
          <w:bdr w:val="none" w:sz="0" w:space="0" w:color="auto" w:frame="1"/>
        </w:rPr>
        <w:t xml:space="preserve">　　2.本次项目采取网上申报方式。</w:t>
      </w:r>
    </w:p>
    <w:p w:rsidR="00397BFD" w:rsidRPr="00D570BB" w:rsidRDefault="00397BFD" w:rsidP="00D570BB">
      <w:pPr>
        <w:spacing w:line="480" w:lineRule="atLeast"/>
        <w:rPr>
          <w:rStyle w:val="a5"/>
          <w:rFonts w:asciiTheme="minorEastAsia" w:hAnsiTheme="minorEastAsia" w:hint="eastAsia"/>
          <w:b w:val="0"/>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3.教育部人文社会科学研究管理平台项目申报系统（以下简称申报系统）为本次项目申报平台，请及时关注教育部社科司主页（www.moe.gov.cn/s78/A13/），网络申报办法和流程以该系统为准。</w:t>
      </w:r>
    </w:p>
    <w:p w:rsidR="00397BFD" w:rsidRPr="00D570BB" w:rsidRDefault="00397BFD" w:rsidP="00D570BB">
      <w:pPr>
        <w:spacing w:line="480" w:lineRule="atLeast"/>
        <w:rPr>
          <w:rStyle w:val="a5"/>
          <w:rFonts w:asciiTheme="minorEastAsia" w:hAnsiTheme="minorEastAsia" w:hint="eastAsia"/>
          <w:b w:val="0"/>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4.自2019年8月27日开始受理项目网上申报。申请者可登录申报系统下载《申请评审书》，按申报系统提示说明及《申请评审书》填表要求填写，并通过申报系统上传《申请评审书》电子文档，</w:t>
      </w:r>
      <w:r w:rsidR="009475C9">
        <w:rPr>
          <w:rStyle w:val="a5"/>
          <w:rFonts w:asciiTheme="minorEastAsia" w:hAnsiTheme="minorEastAsia" w:hint="eastAsia"/>
          <w:b w:val="0"/>
          <w:color w:val="4B4B4B"/>
          <w:szCs w:val="21"/>
          <w:bdr w:val="none" w:sz="0" w:space="0" w:color="auto" w:frame="1"/>
        </w:rPr>
        <w:t>并报送电子版材料至科研处。</w:t>
      </w:r>
    </w:p>
    <w:p w:rsidR="00397BFD" w:rsidRPr="00D570BB" w:rsidRDefault="00397BFD" w:rsidP="00D570BB">
      <w:pPr>
        <w:spacing w:line="480" w:lineRule="atLeast"/>
        <w:rPr>
          <w:rStyle w:val="a5"/>
          <w:rFonts w:asciiTheme="minorEastAsia" w:hAnsiTheme="minorEastAsia" w:hint="eastAsia"/>
          <w:b w:val="0"/>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p>
    <w:p w:rsidR="00397BFD" w:rsidRPr="0057121F" w:rsidRDefault="00397BFD" w:rsidP="00D570BB">
      <w:pPr>
        <w:spacing w:line="480" w:lineRule="atLeast"/>
        <w:rPr>
          <w:rStyle w:val="a5"/>
          <w:rFonts w:asciiTheme="minorEastAsia" w:hAnsiTheme="minorEastAsia" w:hint="eastAsia"/>
          <w:color w:val="FF0000"/>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w:t>
      </w:r>
      <w:r w:rsidRPr="0057121F">
        <w:rPr>
          <w:rStyle w:val="a5"/>
          <w:rFonts w:asciiTheme="minorEastAsia" w:hAnsiTheme="minorEastAsia" w:hint="eastAsia"/>
          <w:color w:val="FF0000"/>
          <w:szCs w:val="21"/>
          <w:bdr w:val="none" w:sz="0" w:space="0" w:color="auto" w:frame="1"/>
        </w:rPr>
        <w:t xml:space="preserve">　6.本次项目网络申报截止日期为2019年9月23日。</w:t>
      </w:r>
    </w:p>
    <w:p w:rsidR="00397BFD" w:rsidRPr="00D570BB" w:rsidRDefault="00397BFD" w:rsidP="00D570BB">
      <w:pPr>
        <w:spacing w:line="480" w:lineRule="atLeast"/>
        <w:rPr>
          <w:rStyle w:val="a5"/>
          <w:rFonts w:asciiTheme="minorEastAsia" w:hAnsiTheme="minorEastAsia" w:hint="eastAsia"/>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w:t>
      </w:r>
      <w:r w:rsidRPr="00D570BB">
        <w:rPr>
          <w:rStyle w:val="a5"/>
          <w:rFonts w:asciiTheme="minorEastAsia" w:hAnsiTheme="minorEastAsia" w:hint="eastAsia"/>
          <w:color w:val="4B4B4B"/>
          <w:szCs w:val="21"/>
          <w:bdr w:val="none" w:sz="0" w:space="0" w:color="auto" w:frame="1"/>
        </w:rPr>
        <w:t xml:space="preserve">　五、其他要求</w:t>
      </w:r>
    </w:p>
    <w:p w:rsidR="00397BFD" w:rsidRPr="00D570BB" w:rsidRDefault="00397BFD" w:rsidP="00D570BB">
      <w:pPr>
        <w:spacing w:line="480" w:lineRule="atLeast"/>
        <w:rPr>
          <w:rStyle w:val="a5"/>
          <w:rFonts w:asciiTheme="minorEastAsia" w:hAnsiTheme="minorEastAsia" w:hint="eastAsia"/>
          <w:b w:val="0"/>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1.申请者应认真阅研《教育部人文社会科学研究项目管理办法》及以往立项情况，提高申报质量，避免重复申报。</w:t>
      </w:r>
    </w:p>
    <w:p w:rsidR="00397BFD" w:rsidRPr="00D570BB" w:rsidRDefault="00397BFD" w:rsidP="00D570BB">
      <w:pPr>
        <w:spacing w:line="480" w:lineRule="atLeast"/>
        <w:rPr>
          <w:rStyle w:val="a5"/>
          <w:rFonts w:asciiTheme="minorEastAsia" w:hAnsiTheme="minorEastAsia" w:hint="eastAsia"/>
          <w:b w:val="0"/>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2.本次项目评审采取匿名方式。为保证评审的公平公正，《申请评审书》B表中不得出现申请者姓名、所在学校等有关信息，否则按作废处理。</w:t>
      </w:r>
    </w:p>
    <w:p w:rsidR="00397BFD" w:rsidRPr="00D570BB" w:rsidRDefault="00397BFD" w:rsidP="00D570BB">
      <w:pPr>
        <w:spacing w:line="480" w:lineRule="atLeast"/>
        <w:rPr>
          <w:rStyle w:val="a5"/>
          <w:rFonts w:asciiTheme="minorEastAsia" w:hAnsiTheme="minorEastAsia" w:hint="eastAsia"/>
          <w:b w:val="0"/>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3.申请者应如实填报材料，确保无知识产权争议。凡存在弄虚作假、抄袭剽窃等行为的，一经查实即取消三年申报资格。</w:t>
      </w:r>
    </w:p>
    <w:p w:rsidR="00397BFD" w:rsidRPr="00D570BB" w:rsidRDefault="00397BFD" w:rsidP="00D570BB">
      <w:pPr>
        <w:spacing w:line="480" w:lineRule="atLeast"/>
        <w:rPr>
          <w:rStyle w:val="a5"/>
          <w:rFonts w:asciiTheme="minorEastAsia" w:hAnsiTheme="minorEastAsia" w:hint="eastAsia"/>
          <w:b w:val="0"/>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 xml:space="preserve">　　4.各申报单位应切实落实意识形态工作责任制，加强对申报材料的审核把关，确保填报信息的准确、真实，切实提高项目申报质量。如违规申报，将予以通报批评。</w:t>
      </w:r>
    </w:p>
    <w:p w:rsidR="00D570BB" w:rsidRPr="00D570BB" w:rsidRDefault="00D570BB" w:rsidP="00D570BB">
      <w:pPr>
        <w:spacing w:line="480" w:lineRule="atLeast"/>
        <w:rPr>
          <w:rStyle w:val="a5"/>
          <w:rFonts w:asciiTheme="minorEastAsia" w:hAnsiTheme="minorEastAsia" w:hint="eastAsia"/>
          <w:color w:val="4B4B4B"/>
          <w:szCs w:val="21"/>
          <w:bdr w:val="none" w:sz="0" w:space="0" w:color="auto" w:frame="1"/>
        </w:rPr>
      </w:pPr>
      <w:r w:rsidRPr="00D570BB">
        <w:rPr>
          <w:rStyle w:val="a5"/>
          <w:rFonts w:asciiTheme="minorEastAsia" w:hAnsiTheme="minorEastAsia" w:hint="eastAsia"/>
          <w:color w:val="4B4B4B"/>
          <w:szCs w:val="21"/>
          <w:bdr w:val="none" w:sz="0" w:space="0" w:color="auto" w:frame="1"/>
        </w:rPr>
        <w:t>六、联系方式</w:t>
      </w:r>
    </w:p>
    <w:p w:rsidR="00D570BB" w:rsidRPr="00D570BB" w:rsidRDefault="00D570BB" w:rsidP="00D570BB">
      <w:pPr>
        <w:spacing w:line="480" w:lineRule="atLeast"/>
        <w:ind w:firstLineChars="150" w:firstLine="315"/>
        <w:rPr>
          <w:rStyle w:val="a5"/>
          <w:rFonts w:asciiTheme="minorEastAsia" w:hAnsiTheme="minorEastAsia" w:hint="eastAsia"/>
          <w:b w:val="0"/>
          <w:color w:val="4B4B4B"/>
          <w:szCs w:val="21"/>
          <w:bdr w:val="none" w:sz="0" w:space="0" w:color="auto" w:frame="1"/>
        </w:rPr>
      </w:pPr>
      <w:r w:rsidRPr="00D570BB">
        <w:rPr>
          <w:rStyle w:val="a5"/>
          <w:rFonts w:asciiTheme="minorEastAsia" w:hAnsiTheme="minorEastAsia" w:hint="eastAsia"/>
          <w:b w:val="0"/>
          <w:color w:val="4B4B4B"/>
          <w:szCs w:val="21"/>
          <w:bdr w:val="none" w:sz="0" w:space="0" w:color="auto" w:frame="1"/>
        </w:rPr>
        <w:t>联系人：刘玲 温希锦</w:t>
      </w:r>
    </w:p>
    <w:p w:rsidR="00D570BB" w:rsidRPr="00D570BB" w:rsidRDefault="00D570BB" w:rsidP="00D570BB">
      <w:pPr>
        <w:tabs>
          <w:tab w:val="left" w:pos="0"/>
        </w:tabs>
        <w:spacing w:line="480" w:lineRule="atLeast"/>
        <w:ind w:rightChars="106" w:right="223" w:firstLineChars="150" w:firstLine="315"/>
        <w:rPr>
          <w:rFonts w:asciiTheme="minorEastAsia" w:hAnsiTheme="minorEastAsia" w:cs="仿宋_GB2312" w:hint="eastAsia"/>
          <w:color w:val="000000"/>
          <w:kern w:val="0"/>
          <w:szCs w:val="21"/>
        </w:rPr>
      </w:pPr>
      <w:r w:rsidRPr="00D570BB">
        <w:rPr>
          <w:rFonts w:asciiTheme="minorEastAsia" w:hAnsiTheme="minorEastAsia" w:cs="仿宋_GB2312" w:hint="eastAsia"/>
          <w:color w:val="000000"/>
          <w:kern w:val="0"/>
          <w:szCs w:val="21"/>
        </w:rPr>
        <w:t>行政楼308室</w:t>
      </w:r>
      <w:r w:rsidR="0057121F">
        <w:rPr>
          <w:rFonts w:asciiTheme="minorEastAsia" w:hAnsiTheme="minorEastAsia" w:cs="仿宋_GB2312" w:hint="eastAsia"/>
          <w:color w:val="000000"/>
          <w:kern w:val="0"/>
          <w:szCs w:val="21"/>
        </w:rPr>
        <w:t xml:space="preserve"> </w:t>
      </w:r>
      <w:r w:rsidRPr="00D570BB">
        <w:rPr>
          <w:rFonts w:asciiTheme="minorEastAsia" w:hAnsiTheme="minorEastAsia" w:cs="仿宋_GB2312" w:hint="eastAsia"/>
          <w:color w:val="000000"/>
          <w:kern w:val="0"/>
          <w:szCs w:val="21"/>
        </w:rPr>
        <w:t xml:space="preserve"> 办公电话：89752039   电子邮箱：6023194@qq.com</w:t>
      </w:r>
    </w:p>
    <w:p w:rsidR="00D570BB" w:rsidRPr="00D570BB" w:rsidRDefault="00D570BB" w:rsidP="00D570BB">
      <w:pPr>
        <w:spacing w:line="480" w:lineRule="atLeast"/>
        <w:ind w:rightChars="106" w:right="223" w:firstLineChars="150" w:firstLine="315"/>
        <w:rPr>
          <w:rFonts w:asciiTheme="minorEastAsia" w:hAnsiTheme="minorEastAsia" w:cs="仿宋_GB2312" w:hint="eastAsia"/>
          <w:color w:val="000000"/>
          <w:kern w:val="0"/>
          <w:szCs w:val="21"/>
        </w:rPr>
      </w:pPr>
      <w:r w:rsidRPr="00D570BB">
        <w:rPr>
          <w:rFonts w:asciiTheme="minorEastAsia" w:hAnsiTheme="minorEastAsia" w:cs="仿宋_GB2312" w:hint="eastAsia"/>
          <w:color w:val="000000"/>
          <w:kern w:val="0"/>
          <w:szCs w:val="21"/>
        </w:rPr>
        <w:t>电话：13104490620   13596168903</w:t>
      </w:r>
    </w:p>
    <w:p w:rsidR="00D570BB" w:rsidRPr="00D570BB" w:rsidRDefault="00D570BB" w:rsidP="00D570BB">
      <w:pPr>
        <w:spacing w:line="480" w:lineRule="atLeast"/>
        <w:ind w:rightChars="106" w:right="223"/>
        <w:rPr>
          <w:rFonts w:asciiTheme="minorEastAsia" w:hAnsiTheme="minorEastAsia" w:hint="eastAsia"/>
          <w:szCs w:val="21"/>
        </w:rPr>
      </w:pPr>
      <w:r w:rsidRPr="00D570BB">
        <w:rPr>
          <w:rFonts w:asciiTheme="minorEastAsia" w:hAnsiTheme="minorEastAsia" w:hint="eastAsia"/>
          <w:szCs w:val="21"/>
        </w:rPr>
        <w:t xml:space="preserve">    </w:t>
      </w:r>
    </w:p>
    <w:p w:rsidR="00D570BB" w:rsidRPr="00D570BB" w:rsidRDefault="00D570BB" w:rsidP="00D570BB">
      <w:pPr>
        <w:wordWrap w:val="0"/>
        <w:spacing w:line="480" w:lineRule="atLeast"/>
        <w:ind w:left="105" w:rightChars="106" w:right="223" w:hangingChars="50" w:hanging="105"/>
        <w:jc w:val="right"/>
        <w:rPr>
          <w:rFonts w:asciiTheme="minorEastAsia" w:hAnsiTheme="minorEastAsia" w:cs="仿宋_GB2312" w:hint="eastAsia"/>
          <w:color w:val="000000"/>
          <w:kern w:val="0"/>
          <w:szCs w:val="21"/>
        </w:rPr>
      </w:pPr>
      <w:r w:rsidRPr="00D570BB">
        <w:rPr>
          <w:rFonts w:asciiTheme="minorEastAsia" w:hAnsiTheme="minorEastAsia" w:cs="仿宋_GB2312" w:hint="eastAsia"/>
          <w:color w:val="000000"/>
          <w:kern w:val="0"/>
          <w:szCs w:val="21"/>
        </w:rPr>
        <w:t xml:space="preserve"> </w:t>
      </w:r>
      <w:r>
        <w:rPr>
          <w:rFonts w:asciiTheme="minorEastAsia" w:hAnsiTheme="minorEastAsia" w:cs="仿宋_GB2312" w:hint="eastAsia"/>
          <w:color w:val="000000"/>
          <w:kern w:val="0"/>
          <w:szCs w:val="21"/>
        </w:rPr>
        <w:t xml:space="preserve">                                       </w:t>
      </w:r>
    </w:p>
    <w:p w:rsidR="00D570BB" w:rsidRPr="00D570BB" w:rsidRDefault="00D570BB" w:rsidP="00D570BB">
      <w:pPr>
        <w:spacing w:line="480" w:lineRule="atLeast"/>
        <w:ind w:left="160" w:rightChars="106" w:right="223" w:hangingChars="50" w:hanging="160"/>
        <w:jc w:val="right"/>
        <w:rPr>
          <w:rFonts w:asciiTheme="minorEastAsia" w:hAnsiTheme="minorEastAsia" w:cs="仿宋_GB2312" w:hint="eastAsia"/>
          <w:color w:val="000000"/>
          <w:kern w:val="0"/>
          <w:szCs w:val="21"/>
        </w:rPr>
      </w:pPr>
      <w:r>
        <w:rPr>
          <w:rFonts w:ascii="仿宋_GB2312" w:eastAsia="仿宋_GB2312" w:hAnsi="仿宋_GB2312" w:cs="仿宋_GB2312" w:hint="eastAsia"/>
          <w:color w:val="000000"/>
          <w:kern w:val="0"/>
          <w:sz w:val="32"/>
          <w:szCs w:val="32"/>
        </w:rPr>
        <w:lastRenderedPageBreak/>
        <w:t xml:space="preserve">                   </w:t>
      </w:r>
    </w:p>
    <w:p w:rsidR="00D570BB" w:rsidRDefault="00D570BB" w:rsidP="00D570BB">
      <w:pPr>
        <w:spacing w:line="560" w:lineRule="exact"/>
        <w:ind w:rightChars="106" w:right="223"/>
        <w:rPr>
          <w:rFonts w:asciiTheme="minorEastAsia" w:hAnsiTheme="minorEastAsia" w:cs="仿宋_GB2312" w:hint="eastAsia"/>
          <w:color w:val="000000"/>
          <w:kern w:val="0"/>
          <w:szCs w:val="21"/>
        </w:rPr>
      </w:pPr>
      <w:r>
        <w:rPr>
          <w:rFonts w:ascii="仿宋_GB2312" w:eastAsia="仿宋_GB2312" w:hAnsi="仿宋_GB2312" w:cs="仿宋_GB2312" w:hint="eastAsia"/>
          <w:color w:val="000000"/>
          <w:kern w:val="0"/>
          <w:sz w:val="32"/>
          <w:szCs w:val="32"/>
        </w:rPr>
        <w:t xml:space="preserve">                             </w:t>
      </w:r>
      <w:r w:rsidRPr="00D570BB">
        <w:rPr>
          <w:rFonts w:asciiTheme="minorEastAsia" w:hAnsiTheme="minorEastAsia" w:cs="仿宋_GB2312" w:hint="eastAsia"/>
          <w:color w:val="000000"/>
          <w:kern w:val="0"/>
          <w:szCs w:val="21"/>
        </w:rPr>
        <w:t>长春建筑学院科研处</w:t>
      </w:r>
    </w:p>
    <w:p w:rsidR="00D570BB" w:rsidRPr="00D570BB" w:rsidRDefault="00D570BB" w:rsidP="00D570BB">
      <w:pPr>
        <w:spacing w:line="560" w:lineRule="exact"/>
        <w:ind w:rightChars="106" w:right="223"/>
        <w:rPr>
          <w:rFonts w:asciiTheme="minorEastAsia" w:hAnsiTheme="minorEastAsia" w:cs="仿宋_GB2312" w:hint="eastAsia"/>
          <w:color w:val="000000"/>
          <w:kern w:val="0"/>
          <w:szCs w:val="21"/>
        </w:rPr>
      </w:pPr>
      <w:r>
        <w:rPr>
          <w:rFonts w:asciiTheme="minorEastAsia" w:hAnsiTheme="minorEastAsia" w:cs="仿宋_GB2312" w:hint="eastAsia"/>
          <w:color w:val="000000"/>
          <w:kern w:val="0"/>
          <w:szCs w:val="21"/>
        </w:rPr>
        <w:t xml:space="preserve">                                             2019年8月26日</w:t>
      </w:r>
    </w:p>
    <w:p w:rsidR="00D570BB" w:rsidRDefault="00D570BB" w:rsidP="00D570BB">
      <w:pPr>
        <w:spacing w:line="560" w:lineRule="exact"/>
        <w:ind w:rightChars="106" w:right="223"/>
        <w:rPr>
          <w:rFonts w:ascii="仿宋_GB2312" w:eastAsia="仿宋_GB2312" w:hAnsi="仿宋_GB2312" w:cs="仿宋_GB2312" w:hint="eastAsia"/>
          <w:color w:val="000000"/>
          <w:kern w:val="0"/>
          <w:sz w:val="32"/>
          <w:szCs w:val="32"/>
        </w:rPr>
      </w:pPr>
    </w:p>
    <w:p w:rsidR="00397BFD" w:rsidRPr="00D570BB" w:rsidRDefault="00397BFD" w:rsidP="00397BFD">
      <w:pPr>
        <w:pStyle w:val="a6"/>
        <w:ind w:left="615" w:firstLineChars="0" w:firstLine="0"/>
        <w:rPr>
          <w:rFonts w:asciiTheme="minorEastAsia" w:hAnsiTheme="minorEastAsia"/>
          <w:szCs w:val="21"/>
          <w:shd w:val="clear" w:color="auto" w:fill="C7EDCC" w:themeFill="background1"/>
        </w:rPr>
      </w:pPr>
    </w:p>
    <w:sectPr w:rsidR="00397BFD" w:rsidRPr="00D570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D46" w:rsidRDefault="00501D46" w:rsidP="00397BFD">
      <w:r>
        <w:separator/>
      </w:r>
    </w:p>
  </w:endnote>
  <w:endnote w:type="continuationSeparator" w:id="1">
    <w:p w:rsidR="00501D46" w:rsidRDefault="00501D46" w:rsidP="00397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D46" w:rsidRDefault="00501D46" w:rsidP="00397BFD">
      <w:r>
        <w:separator/>
      </w:r>
    </w:p>
  </w:footnote>
  <w:footnote w:type="continuationSeparator" w:id="1">
    <w:p w:rsidR="00501D46" w:rsidRDefault="00501D46" w:rsidP="00397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3838"/>
    <w:multiLevelType w:val="hybridMultilevel"/>
    <w:tmpl w:val="E200D344"/>
    <w:lvl w:ilvl="0" w:tplc="6798B024">
      <w:start w:val="1"/>
      <w:numFmt w:val="japaneseCounting"/>
      <w:lvlText w:val="%1、"/>
      <w:lvlJc w:val="left"/>
      <w:pPr>
        <w:ind w:left="615" w:hanging="4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BFD"/>
    <w:rsid w:val="00397BFD"/>
    <w:rsid w:val="00501D46"/>
    <w:rsid w:val="0057121F"/>
    <w:rsid w:val="009475C9"/>
    <w:rsid w:val="00D57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BFD"/>
    <w:rPr>
      <w:sz w:val="18"/>
      <w:szCs w:val="18"/>
    </w:rPr>
  </w:style>
  <w:style w:type="paragraph" w:styleId="a4">
    <w:name w:val="footer"/>
    <w:basedOn w:val="a"/>
    <w:link w:val="Char0"/>
    <w:uiPriority w:val="99"/>
    <w:semiHidden/>
    <w:unhideWhenUsed/>
    <w:rsid w:val="00397B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BFD"/>
    <w:rPr>
      <w:sz w:val="18"/>
      <w:szCs w:val="18"/>
    </w:rPr>
  </w:style>
  <w:style w:type="character" w:styleId="a5">
    <w:name w:val="Strong"/>
    <w:basedOn w:val="a0"/>
    <w:uiPriority w:val="22"/>
    <w:qFormat/>
    <w:rsid w:val="00397BFD"/>
    <w:rPr>
      <w:b/>
      <w:bCs/>
    </w:rPr>
  </w:style>
  <w:style w:type="paragraph" w:styleId="a6">
    <w:name w:val="List Paragraph"/>
    <w:basedOn w:val="a"/>
    <w:uiPriority w:val="34"/>
    <w:qFormat/>
    <w:rsid w:val="00397BFD"/>
    <w:pPr>
      <w:ind w:firstLineChars="200" w:firstLine="420"/>
    </w:pPr>
  </w:style>
  <w:style w:type="paragraph" w:styleId="a7">
    <w:name w:val="Normal (Web)"/>
    <w:basedOn w:val="a"/>
    <w:uiPriority w:val="99"/>
    <w:semiHidden/>
    <w:unhideWhenUsed/>
    <w:rsid w:val="00397B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4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416</Words>
  <Characters>2372</Characters>
  <Application>Microsoft Office Word</Application>
  <DocSecurity>0</DocSecurity>
  <Lines>19</Lines>
  <Paragraphs>5</Paragraphs>
  <ScaleCrop>false</ScaleCrop>
  <Company>China</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2019-08-26T04:08:00Z</dcterms:created>
  <dcterms:modified xsi:type="dcterms:W3CDTF">2019-08-26T04:25:00Z</dcterms:modified>
</cp:coreProperties>
</file>